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E" w:rsidRPr="00851522" w:rsidRDefault="00851522" w:rsidP="005538D0">
      <w:pPr>
        <w:rPr>
          <w:sz w:val="28"/>
          <w:szCs w:val="28"/>
        </w:rPr>
      </w:pPr>
      <w:r>
        <w:rPr>
          <w:sz w:val="28"/>
          <w:szCs w:val="28"/>
        </w:rPr>
        <w:t>1декаб</w:t>
      </w:r>
      <w:r w:rsidR="009E7FF7">
        <w:rPr>
          <w:sz w:val="28"/>
          <w:szCs w:val="28"/>
        </w:rPr>
        <w:t>ря</w:t>
      </w:r>
      <w:r w:rsidR="00D30FCE">
        <w:rPr>
          <w:sz w:val="28"/>
          <w:szCs w:val="28"/>
        </w:rPr>
        <w:t xml:space="preserve"> 20</w:t>
      </w:r>
      <w:r w:rsidR="006326B4">
        <w:rPr>
          <w:sz w:val="28"/>
          <w:szCs w:val="28"/>
        </w:rPr>
        <w:t>1</w:t>
      </w:r>
      <w:r w:rsidR="00565D12">
        <w:rPr>
          <w:sz w:val="28"/>
          <w:szCs w:val="28"/>
        </w:rPr>
        <w:t>3</w:t>
      </w:r>
      <w:r w:rsidR="00043A8F" w:rsidRPr="00043A8F">
        <w:rPr>
          <w:sz w:val="28"/>
          <w:szCs w:val="28"/>
        </w:rPr>
        <w:t xml:space="preserve"> </w:t>
      </w:r>
      <w:r w:rsidR="00D30FCE"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 (8452) 322-622.</w:t>
      </w:r>
    </w:p>
    <w:p w:rsidR="00D30FCE" w:rsidRPr="00043A8F" w:rsidRDefault="00D30FCE" w:rsidP="00D30FCE">
      <w:pPr>
        <w:jc w:val="right"/>
        <w:rPr>
          <w:sz w:val="28"/>
          <w:szCs w:val="28"/>
        </w:rPr>
      </w:pPr>
    </w:p>
    <w:p w:rsidR="00043A8F" w:rsidRPr="00043A8F" w:rsidRDefault="00043A8F" w:rsidP="00D30FCE">
      <w:pPr>
        <w:jc w:val="right"/>
        <w:rPr>
          <w:sz w:val="28"/>
          <w:szCs w:val="28"/>
        </w:rPr>
      </w:pPr>
    </w:p>
    <w:p w:rsidR="00043A8F" w:rsidRPr="00043A8F" w:rsidRDefault="00165369" w:rsidP="00043A8F">
      <w:pPr>
        <w:pBdr>
          <w:bottom w:val="double" w:sz="4" w:space="1" w:color="auto"/>
        </w:pBdr>
        <w:jc w:val="center"/>
        <w:rPr>
          <w:b/>
          <w:sz w:val="40"/>
          <w:szCs w:val="40"/>
        </w:rPr>
      </w:pPr>
      <w:r w:rsidRPr="00043A8F">
        <w:rPr>
          <w:b/>
          <w:sz w:val="40"/>
          <w:szCs w:val="40"/>
        </w:rPr>
        <w:t xml:space="preserve">Прайс-лист (расценки) </w:t>
      </w:r>
    </w:p>
    <w:p w:rsidR="00043A8F" w:rsidRPr="00043A8F" w:rsidRDefault="00043A8F">
      <w:pPr>
        <w:rPr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0"/>
        <w:gridCol w:w="2784"/>
        <w:gridCol w:w="3129"/>
      </w:tblGrid>
      <w:tr w:rsidR="008E1820">
        <w:tc>
          <w:tcPr>
            <w:tcW w:w="40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1820" w:rsidRDefault="00623E8F" w:rsidP="00043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="008E1820">
              <w:rPr>
                <w:b/>
                <w:bCs/>
              </w:rPr>
              <w:t xml:space="preserve"> имущества 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1820" w:rsidRDefault="008E1820" w:rsidP="00043A8F">
            <w:pPr>
              <w:pStyle w:val="1"/>
              <w:jc w:val="center"/>
            </w:pPr>
            <w:r>
              <w:t>Единица измерения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1820" w:rsidRDefault="008E1820" w:rsidP="00043A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оценочных работ за единицу измерения (руб.)</w:t>
            </w:r>
          </w:p>
        </w:tc>
      </w:tr>
      <w:tr w:rsidR="00043A8F">
        <w:tc>
          <w:tcPr>
            <w:tcW w:w="40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3A8F" w:rsidRPr="00043A8F" w:rsidRDefault="00043A8F" w:rsidP="00043A8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3A8F" w:rsidRPr="00043A8F" w:rsidRDefault="00043A8F" w:rsidP="00043A8F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3A8F" w:rsidRPr="00043A8F" w:rsidRDefault="00043A8F" w:rsidP="00043A8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8E1820">
        <w:tc>
          <w:tcPr>
            <w:tcW w:w="9923" w:type="dxa"/>
            <w:gridSpan w:val="3"/>
            <w:shd w:val="clear" w:color="auto" w:fill="FFFF00"/>
          </w:tcPr>
          <w:p w:rsidR="008E1820" w:rsidRPr="00D30FCE" w:rsidRDefault="008E1820" w:rsidP="00043A8F">
            <w:pPr>
              <w:rPr>
                <w:b/>
              </w:rPr>
            </w:pPr>
            <w:r w:rsidRPr="00D30FCE">
              <w:rPr>
                <w:b/>
              </w:rPr>
              <w:t>НЕДВИЖИМОСТЬ</w:t>
            </w:r>
          </w:p>
        </w:tc>
      </w:tr>
      <w:tr w:rsidR="008E1820">
        <w:tc>
          <w:tcPr>
            <w:tcW w:w="4010" w:type="dxa"/>
          </w:tcPr>
          <w:p w:rsidR="008E1820" w:rsidRDefault="008E1820">
            <w:r>
              <w:t xml:space="preserve">Квартиры </w:t>
            </w:r>
          </w:p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ш</w:t>
            </w:r>
            <w:r w:rsidR="008E1820">
              <w:t>т.</w:t>
            </w:r>
          </w:p>
        </w:tc>
        <w:tc>
          <w:tcPr>
            <w:tcW w:w="3129" w:type="dxa"/>
          </w:tcPr>
          <w:p w:rsidR="008E1820" w:rsidRDefault="002853E8" w:rsidP="006326B4">
            <w:pPr>
              <w:jc w:val="right"/>
            </w:pPr>
            <w:r>
              <w:t>3</w:t>
            </w:r>
            <w:r w:rsidR="00043A8F">
              <w:rPr>
                <w:lang w:val="en-US"/>
              </w:rPr>
              <w:t xml:space="preserve"> </w:t>
            </w:r>
            <w:r w:rsidR="006326B4">
              <w:t>0</w:t>
            </w:r>
            <w:r w:rsidR="00623E8F">
              <w:t>00</w:t>
            </w:r>
          </w:p>
        </w:tc>
      </w:tr>
      <w:tr w:rsidR="008E1820">
        <w:tc>
          <w:tcPr>
            <w:tcW w:w="4010" w:type="dxa"/>
          </w:tcPr>
          <w:p w:rsidR="008E1820" w:rsidRDefault="008E1820">
            <w:r>
              <w:t xml:space="preserve">Частные дома </w:t>
            </w:r>
          </w:p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ш</w:t>
            </w:r>
            <w:r w:rsidR="008E1820">
              <w:t>т.</w:t>
            </w:r>
          </w:p>
        </w:tc>
        <w:tc>
          <w:tcPr>
            <w:tcW w:w="3129" w:type="dxa"/>
          </w:tcPr>
          <w:p w:rsidR="008E1820" w:rsidRDefault="008E0959" w:rsidP="00043A8F">
            <w:pPr>
              <w:jc w:val="right"/>
            </w:pPr>
            <w:r>
              <w:t>5</w:t>
            </w:r>
            <w:r w:rsidR="00043A8F">
              <w:rPr>
                <w:lang w:val="en-US"/>
              </w:rPr>
              <w:t xml:space="preserve"> 0</w:t>
            </w:r>
            <w:r w:rsidR="008E1820">
              <w:t>00</w:t>
            </w:r>
          </w:p>
        </w:tc>
      </w:tr>
      <w:tr w:rsidR="008E1820">
        <w:tc>
          <w:tcPr>
            <w:tcW w:w="4010" w:type="dxa"/>
          </w:tcPr>
          <w:p w:rsidR="008E1820" w:rsidRDefault="008E1820">
            <w:r>
              <w:t>Жилые, общественные, административно-бытовые и коммерческие помещ</w:t>
            </w:r>
            <w:r w:rsidR="00D30FCE">
              <w:t>ения</w:t>
            </w:r>
            <w:r>
              <w:t xml:space="preserve"> </w:t>
            </w:r>
          </w:p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ш</w:t>
            </w:r>
            <w:r w:rsidR="008E1820">
              <w:t>т.</w:t>
            </w:r>
          </w:p>
        </w:tc>
        <w:tc>
          <w:tcPr>
            <w:tcW w:w="3129" w:type="dxa"/>
          </w:tcPr>
          <w:p w:rsidR="008E1820" w:rsidRDefault="00D30FCE" w:rsidP="00043A8F">
            <w:pPr>
              <w:jc w:val="right"/>
            </w:pPr>
            <w:r>
              <w:t>о</w:t>
            </w:r>
            <w:r w:rsidR="008E1820">
              <w:t xml:space="preserve">т  </w:t>
            </w:r>
            <w:r w:rsidR="008E0959">
              <w:t>7</w:t>
            </w:r>
            <w:r w:rsidR="008E1820">
              <w:t xml:space="preserve"> </w:t>
            </w:r>
            <w:r w:rsidR="00043A8F">
              <w:rPr>
                <w:lang w:val="en-US"/>
              </w:rPr>
              <w:t>0</w:t>
            </w:r>
            <w:r w:rsidR="008E1820">
              <w:t>00</w:t>
            </w:r>
          </w:p>
          <w:p w:rsidR="008E1820" w:rsidRDefault="008E1820" w:rsidP="00043A8F">
            <w:pPr>
              <w:jc w:val="right"/>
            </w:pPr>
            <w:r>
              <w:t xml:space="preserve"> </w:t>
            </w:r>
          </w:p>
        </w:tc>
      </w:tr>
      <w:tr w:rsidR="008E1820">
        <w:tc>
          <w:tcPr>
            <w:tcW w:w="4010" w:type="dxa"/>
            <w:vMerge w:val="restart"/>
          </w:tcPr>
          <w:p w:rsidR="008E1820" w:rsidRDefault="00D30FCE">
            <w:r>
              <w:t>Производственные здания</w:t>
            </w:r>
          </w:p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д</w:t>
            </w:r>
            <w:r w:rsidR="008E1820">
              <w:t>о 100 кв.м.</w:t>
            </w:r>
          </w:p>
        </w:tc>
        <w:tc>
          <w:tcPr>
            <w:tcW w:w="3129" w:type="dxa"/>
          </w:tcPr>
          <w:p w:rsidR="008E1820" w:rsidRDefault="00180D97" w:rsidP="00043A8F">
            <w:pPr>
              <w:jc w:val="right"/>
            </w:pPr>
            <w:r>
              <w:t>от</w:t>
            </w:r>
            <w:r w:rsidR="008E1820">
              <w:t xml:space="preserve">  </w:t>
            </w:r>
            <w:r w:rsidR="008E0959">
              <w:t>5</w:t>
            </w:r>
            <w:r w:rsidR="008E1820">
              <w:t xml:space="preserve"> </w:t>
            </w:r>
            <w:r w:rsidR="00043A8F">
              <w:rPr>
                <w:lang w:val="en-US"/>
              </w:rPr>
              <w:t>0</w:t>
            </w:r>
            <w:r w:rsidR="008E1820">
              <w:t>00</w:t>
            </w:r>
          </w:p>
        </w:tc>
      </w:tr>
      <w:tr w:rsidR="008E1820">
        <w:tc>
          <w:tcPr>
            <w:tcW w:w="4010" w:type="dxa"/>
            <w:vMerge/>
          </w:tcPr>
          <w:p w:rsidR="008E1820" w:rsidRDefault="008E1820"/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о</w:t>
            </w:r>
            <w:r w:rsidR="008E1820">
              <w:t>т 100 до 500 кв.м.</w:t>
            </w:r>
          </w:p>
        </w:tc>
        <w:tc>
          <w:tcPr>
            <w:tcW w:w="3129" w:type="dxa"/>
          </w:tcPr>
          <w:p w:rsidR="008E1820" w:rsidRDefault="00180D97" w:rsidP="00180D97">
            <w:pPr>
              <w:tabs>
                <w:tab w:val="left" w:pos="2113"/>
                <w:tab w:val="right" w:pos="2913"/>
              </w:tabs>
            </w:pPr>
            <w:r>
              <w:t xml:space="preserve">                                   от</w:t>
            </w:r>
            <w:r>
              <w:rPr>
                <w:lang w:val="en-US"/>
              </w:rPr>
              <w:tab/>
            </w:r>
            <w:r w:rsidR="008E0959">
              <w:t>7</w:t>
            </w:r>
            <w:r w:rsidR="008E1820">
              <w:t xml:space="preserve"> </w:t>
            </w:r>
            <w:r w:rsidR="00043A8F">
              <w:rPr>
                <w:lang w:val="en-US"/>
              </w:rPr>
              <w:t>0</w:t>
            </w:r>
            <w:r w:rsidR="008E1820">
              <w:t xml:space="preserve">00   </w:t>
            </w:r>
          </w:p>
        </w:tc>
      </w:tr>
      <w:tr w:rsidR="008E1820">
        <w:tc>
          <w:tcPr>
            <w:tcW w:w="4010" w:type="dxa"/>
            <w:vMerge/>
          </w:tcPr>
          <w:p w:rsidR="008E1820" w:rsidRDefault="008E1820"/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с</w:t>
            </w:r>
            <w:r w:rsidR="008E1820">
              <w:t>выше 500 кв.м.</w:t>
            </w:r>
          </w:p>
        </w:tc>
        <w:tc>
          <w:tcPr>
            <w:tcW w:w="3129" w:type="dxa"/>
          </w:tcPr>
          <w:p w:rsidR="008E1820" w:rsidRDefault="00180D97" w:rsidP="008E0959">
            <w:pPr>
              <w:tabs>
                <w:tab w:val="left" w:pos="1945"/>
                <w:tab w:val="right" w:pos="2913"/>
              </w:tabs>
              <w:jc w:val="right"/>
            </w:pPr>
            <w:r>
              <w:t xml:space="preserve">  о</w:t>
            </w:r>
            <w:r w:rsidR="008E1820">
              <w:t>т</w:t>
            </w:r>
            <w:r>
              <w:t xml:space="preserve">  </w:t>
            </w:r>
            <w:r w:rsidR="008E0959">
              <w:t xml:space="preserve">10 </w:t>
            </w:r>
            <w:r>
              <w:t>000</w:t>
            </w:r>
            <w:r w:rsidR="008E1820">
              <w:t xml:space="preserve"> </w:t>
            </w:r>
          </w:p>
        </w:tc>
      </w:tr>
      <w:tr w:rsidR="008E1820">
        <w:tc>
          <w:tcPr>
            <w:tcW w:w="4010" w:type="dxa"/>
            <w:tcBorders>
              <w:bottom w:val="single" w:sz="4" w:space="0" w:color="auto"/>
            </w:tcBorders>
          </w:tcPr>
          <w:p w:rsidR="008E1820" w:rsidRDefault="008E1820">
            <w:r>
              <w:t xml:space="preserve">Сооружения 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8E1820" w:rsidRDefault="00D30FCE" w:rsidP="00043A8F">
            <w:pPr>
              <w:jc w:val="right"/>
            </w:pPr>
            <w:r>
              <w:t>ш</w:t>
            </w:r>
            <w:r w:rsidR="008E1820">
              <w:t>т</w:t>
            </w:r>
            <w:r>
              <w:t>.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8E1820" w:rsidRDefault="00D30FCE" w:rsidP="00043A8F">
            <w:pPr>
              <w:jc w:val="right"/>
            </w:pPr>
            <w:r>
              <w:t>о</w:t>
            </w:r>
            <w:r w:rsidR="008E1820">
              <w:t xml:space="preserve">т  </w:t>
            </w:r>
            <w:r w:rsidR="00180D97">
              <w:t>1</w:t>
            </w:r>
            <w:r w:rsidR="008E0959">
              <w:t>5</w:t>
            </w:r>
            <w:r w:rsidR="00180D97">
              <w:t>00</w:t>
            </w:r>
          </w:p>
        </w:tc>
      </w:tr>
      <w:tr w:rsidR="008E1820">
        <w:tc>
          <w:tcPr>
            <w:tcW w:w="9923" w:type="dxa"/>
            <w:gridSpan w:val="3"/>
            <w:shd w:val="clear" w:color="auto" w:fill="FFFF00"/>
          </w:tcPr>
          <w:p w:rsidR="008E1820" w:rsidRDefault="008E1820">
            <w:r>
              <w:rPr>
                <w:b/>
                <w:bCs/>
              </w:rPr>
              <w:t>ЗЕМЕЛЬНЫЕ УЧАСТКИ</w:t>
            </w:r>
          </w:p>
        </w:tc>
      </w:tr>
      <w:tr w:rsidR="008E1820">
        <w:tc>
          <w:tcPr>
            <w:tcW w:w="4010" w:type="dxa"/>
            <w:vMerge w:val="restart"/>
          </w:tcPr>
          <w:p w:rsidR="008E1820" w:rsidRDefault="008E1820">
            <w:r>
              <w:t>Земельные участки</w:t>
            </w:r>
          </w:p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д</w:t>
            </w:r>
            <w:r w:rsidR="008E1820">
              <w:t xml:space="preserve">о </w:t>
            </w:r>
            <w:smartTag w:uri="urn:schemas-microsoft-com:office:smarttags" w:element="metricconverter">
              <w:smartTagPr>
                <w:attr w:name="ProductID" w:val="0,1 га"/>
              </w:smartTagPr>
              <w:r w:rsidR="008E1820">
                <w:t>0,1 га</w:t>
              </w:r>
            </w:smartTag>
          </w:p>
        </w:tc>
        <w:tc>
          <w:tcPr>
            <w:tcW w:w="3129" w:type="dxa"/>
          </w:tcPr>
          <w:p w:rsidR="008E1820" w:rsidRDefault="00D30FCE" w:rsidP="00043A8F">
            <w:pPr>
              <w:jc w:val="right"/>
            </w:pPr>
            <w:r>
              <w:t>д</w:t>
            </w:r>
            <w:r w:rsidR="008E1820">
              <w:t xml:space="preserve">о </w:t>
            </w:r>
            <w:r w:rsidR="008E0959">
              <w:t>5</w:t>
            </w:r>
            <w:r w:rsidR="008E1820">
              <w:t xml:space="preserve"> </w:t>
            </w:r>
            <w:r w:rsidR="00180D97">
              <w:t>000</w:t>
            </w:r>
          </w:p>
        </w:tc>
      </w:tr>
      <w:tr w:rsidR="008E1820">
        <w:tc>
          <w:tcPr>
            <w:tcW w:w="4010" w:type="dxa"/>
            <w:vMerge/>
          </w:tcPr>
          <w:p w:rsidR="008E1820" w:rsidRDefault="008E1820"/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о</w:t>
            </w:r>
            <w:r w:rsidR="008E1820">
              <w:t xml:space="preserve">т </w:t>
            </w:r>
            <w:smartTag w:uri="urn:schemas-microsoft-com:office:smarttags" w:element="metricconverter">
              <w:smartTagPr>
                <w:attr w:name="ProductID" w:val="0,1 га"/>
              </w:smartTagPr>
              <w:r w:rsidR="008E1820">
                <w:t>0,1 га</w:t>
              </w:r>
            </w:smartTag>
            <w:r w:rsidR="008E1820">
              <w:t xml:space="preserve"> до </w:t>
            </w:r>
            <w:smartTag w:uri="urn:schemas-microsoft-com:office:smarttags" w:element="metricconverter">
              <w:smartTagPr>
                <w:attr w:name="ProductID" w:val="1,0 га"/>
              </w:smartTagPr>
              <w:r w:rsidR="008E1820">
                <w:t>1,0 га</w:t>
              </w:r>
            </w:smartTag>
          </w:p>
        </w:tc>
        <w:tc>
          <w:tcPr>
            <w:tcW w:w="3129" w:type="dxa"/>
          </w:tcPr>
          <w:p w:rsidR="008E1820" w:rsidRDefault="008E0959" w:rsidP="00043A8F">
            <w:pPr>
              <w:jc w:val="right"/>
            </w:pPr>
            <w:r>
              <w:t>5</w:t>
            </w:r>
            <w:r w:rsidR="008E1820">
              <w:t xml:space="preserve"> </w:t>
            </w:r>
            <w:r w:rsidR="00180D97">
              <w:t>000</w:t>
            </w:r>
            <w:r w:rsidR="008E1820">
              <w:t xml:space="preserve"> – </w:t>
            </w:r>
            <w:r>
              <w:t>7</w:t>
            </w:r>
            <w:r w:rsidR="008E1820">
              <w:t xml:space="preserve"> 000</w:t>
            </w:r>
          </w:p>
        </w:tc>
      </w:tr>
      <w:tr w:rsidR="008E1820">
        <w:tc>
          <w:tcPr>
            <w:tcW w:w="4010" w:type="dxa"/>
            <w:vMerge/>
          </w:tcPr>
          <w:p w:rsidR="008E1820" w:rsidRDefault="008E1820"/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о</w:t>
            </w:r>
            <w:r w:rsidR="008E1820">
              <w:t xml:space="preserve">т </w:t>
            </w:r>
            <w:smartTag w:uri="urn:schemas-microsoft-com:office:smarttags" w:element="metricconverter">
              <w:smartTagPr>
                <w:attr w:name="ProductID" w:val="1,0 га"/>
              </w:smartTagPr>
              <w:r w:rsidR="008E1820">
                <w:t>1,0 га</w:t>
              </w:r>
            </w:smartTag>
            <w:r w:rsidR="008E1820">
              <w:t xml:space="preserve"> до </w:t>
            </w:r>
            <w:smartTag w:uri="urn:schemas-microsoft-com:office:smarttags" w:element="metricconverter">
              <w:smartTagPr>
                <w:attr w:name="ProductID" w:val="5,0 га"/>
              </w:smartTagPr>
              <w:r w:rsidR="008E1820">
                <w:t>5,0 га</w:t>
              </w:r>
            </w:smartTag>
            <w:r w:rsidR="008E1820">
              <w:t xml:space="preserve"> </w:t>
            </w:r>
          </w:p>
        </w:tc>
        <w:tc>
          <w:tcPr>
            <w:tcW w:w="3129" w:type="dxa"/>
          </w:tcPr>
          <w:p w:rsidR="008E1820" w:rsidRDefault="008E0959" w:rsidP="00043A8F">
            <w:pPr>
              <w:jc w:val="right"/>
            </w:pPr>
            <w:r>
              <w:t>7</w:t>
            </w:r>
            <w:r w:rsidR="008E1820">
              <w:t xml:space="preserve"> 000 – 1</w:t>
            </w:r>
            <w:r>
              <w:t>5</w:t>
            </w:r>
            <w:r w:rsidR="008E1820">
              <w:t xml:space="preserve"> 000</w:t>
            </w:r>
          </w:p>
        </w:tc>
      </w:tr>
      <w:tr w:rsidR="008E1820">
        <w:tc>
          <w:tcPr>
            <w:tcW w:w="4010" w:type="dxa"/>
            <w:vMerge/>
          </w:tcPr>
          <w:p w:rsidR="008E1820" w:rsidRDefault="008E1820"/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с</w:t>
            </w:r>
            <w:r w:rsidR="008E1820">
              <w:t xml:space="preserve">выше </w:t>
            </w:r>
            <w:smartTag w:uri="urn:schemas-microsoft-com:office:smarttags" w:element="metricconverter">
              <w:smartTagPr>
                <w:attr w:name="ProductID" w:val="5,0 га"/>
              </w:smartTagPr>
              <w:r w:rsidR="008E1820">
                <w:t>5,0 га</w:t>
              </w:r>
            </w:smartTag>
          </w:p>
        </w:tc>
        <w:tc>
          <w:tcPr>
            <w:tcW w:w="3129" w:type="dxa"/>
          </w:tcPr>
          <w:p w:rsidR="008E1820" w:rsidRDefault="002853E8" w:rsidP="00043A8F">
            <w:pPr>
              <w:jc w:val="right"/>
            </w:pPr>
            <w:r>
              <w:t>о</w:t>
            </w:r>
            <w:r w:rsidR="008E1820">
              <w:t>т  1</w:t>
            </w:r>
            <w:r w:rsidR="008E0959">
              <w:t>5</w:t>
            </w:r>
            <w:r w:rsidR="008E1820">
              <w:t xml:space="preserve"> 000</w:t>
            </w:r>
          </w:p>
        </w:tc>
      </w:tr>
      <w:tr w:rsidR="008E1820">
        <w:tc>
          <w:tcPr>
            <w:tcW w:w="4010" w:type="dxa"/>
            <w:tcBorders>
              <w:bottom w:val="single" w:sz="4" w:space="0" w:color="auto"/>
            </w:tcBorders>
          </w:tcPr>
          <w:p w:rsidR="008E1820" w:rsidRDefault="008E1820">
            <w:r>
              <w:t xml:space="preserve">Ограждения 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8E1820" w:rsidRDefault="00D30FCE" w:rsidP="00043A8F">
            <w:pPr>
              <w:jc w:val="right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  <w:r w:rsidR="008E1820">
              <w:t xml:space="preserve"> 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8E1820" w:rsidRDefault="008E1820" w:rsidP="00043A8F">
            <w:pPr>
              <w:jc w:val="right"/>
            </w:pPr>
            <w:r>
              <w:t>10</w:t>
            </w:r>
          </w:p>
        </w:tc>
      </w:tr>
      <w:tr w:rsidR="008E1820">
        <w:tc>
          <w:tcPr>
            <w:tcW w:w="9923" w:type="dxa"/>
            <w:gridSpan w:val="3"/>
            <w:shd w:val="clear" w:color="auto" w:fill="FFFF00"/>
          </w:tcPr>
          <w:p w:rsidR="008E1820" w:rsidRPr="00D30FCE" w:rsidRDefault="008E1820" w:rsidP="00043A8F">
            <w:pPr>
              <w:rPr>
                <w:b/>
              </w:rPr>
            </w:pPr>
            <w:r w:rsidRPr="00D30FCE">
              <w:rPr>
                <w:b/>
              </w:rPr>
              <w:t>ТРАНСПОРТНЫЕ СРЕДСТВА</w:t>
            </w:r>
          </w:p>
        </w:tc>
      </w:tr>
      <w:tr w:rsidR="008E1820">
        <w:tc>
          <w:tcPr>
            <w:tcW w:w="4010" w:type="dxa"/>
          </w:tcPr>
          <w:p w:rsidR="008E1820" w:rsidRDefault="008E1820">
            <w:r>
              <w:t>Летательные аппараты</w:t>
            </w:r>
          </w:p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ш</w:t>
            </w:r>
            <w:r w:rsidR="008E1820">
              <w:t>т</w:t>
            </w:r>
            <w:r>
              <w:t>.</w:t>
            </w:r>
          </w:p>
        </w:tc>
        <w:tc>
          <w:tcPr>
            <w:tcW w:w="3129" w:type="dxa"/>
          </w:tcPr>
          <w:p w:rsidR="008E1820" w:rsidRDefault="002853E8" w:rsidP="00043A8F">
            <w:pPr>
              <w:jc w:val="right"/>
            </w:pPr>
            <w:r>
              <w:t>о</w:t>
            </w:r>
            <w:r w:rsidR="008E1820">
              <w:t>т  20 000</w:t>
            </w:r>
          </w:p>
        </w:tc>
      </w:tr>
      <w:tr w:rsidR="008E1820">
        <w:tc>
          <w:tcPr>
            <w:tcW w:w="4010" w:type="dxa"/>
          </w:tcPr>
          <w:p w:rsidR="008E1820" w:rsidRDefault="008E1820">
            <w:proofErr w:type="spellStart"/>
            <w:r>
              <w:t>Плавсредства</w:t>
            </w:r>
            <w:proofErr w:type="spellEnd"/>
            <w:r>
              <w:t xml:space="preserve"> (кроме весельных лодок) </w:t>
            </w:r>
          </w:p>
        </w:tc>
        <w:tc>
          <w:tcPr>
            <w:tcW w:w="2784" w:type="dxa"/>
          </w:tcPr>
          <w:p w:rsidR="008E1820" w:rsidRDefault="00D30FCE" w:rsidP="00043A8F">
            <w:pPr>
              <w:jc w:val="right"/>
            </w:pPr>
            <w:r>
              <w:t>ш</w:t>
            </w:r>
            <w:r w:rsidR="008E1820">
              <w:t>т</w:t>
            </w:r>
            <w:r>
              <w:t>.</w:t>
            </w:r>
          </w:p>
        </w:tc>
        <w:tc>
          <w:tcPr>
            <w:tcW w:w="3129" w:type="dxa"/>
          </w:tcPr>
          <w:p w:rsidR="008E1820" w:rsidRDefault="002853E8" w:rsidP="00043A8F">
            <w:pPr>
              <w:jc w:val="right"/>
            </w:pPr>
            <w:r>
              <w:t>о</w:t>
            </w:r>
            <w:r w:rsidR="008E1820">
              <w:t>т  25 000</w:t>
            </w:r>
          </w:p>
        </w:tc>
      </w:tr>
      <w:tr w:rsidR="008E1820">
        <w:tc>
          <w:tcPr>
            <w:tcW w:w="9923" w:type="dxa"/>
            <w:gridSpan w:val="3"/>
            <w:shd w:val="clear" w:color="auto" w:fill="FFFF00"/>
          </w:tcPr>
          <w:p w:rsidR="008E1820" w:rsidRDefault="008E1820" w:rsidP="00043A8F">
            <w:r w:rsidRPr="00D30FCE">
              <w:rPr>
                <w:b/>
              </w:rPr>
              <w:t>АВТОТРАНСПОРТНЫЕ</w:t>
            </w:r>
            <w:r w:rsidR="00D30FCE" w:rsidRPr="00D30FCE">
              <w:rPr>
                <w:b/>
              </w:rPr>
              <w:t xml:space="preserve"> </w:t>
            </w:r>
            <w:r>
              <w:rPr>
                <w:b/>
                <w:bCs/>
              </w:rPr>
              <w:t>СРЕДСТВА</w:t>
            </w:r>
          </w:p>
        </w:tc>
      </w:tr>
      <w:tr w:rsidR="008E1820">
        <w:tc>
          <w:tcPr>
            <w:tcW w:w="4010" w:type="dxa"/>
            <w:vMerge w:val="restart"/>
          </w:tcPr>
          <w:p w:rsidR="008E1820" w:rsidRDefault="008E1820">
            <w:r>
              <w:t xml:space="preserve">Транспортные средства,  легковые </w:t>
            </w:r>
          </w:p>
        </w:tc>
        <w:tc>
          <w:tcPr>
            <w:tcW w:w="2784" w:type="dxa"/>
            <w:vMerge w:val="restart"/>
          </w:tcPr>
          <w:p w:rsidR="008E1820" w:rsidRDefault="00D30FCE" w:rsidP="00043A8F">
            <w:pPr>
              <w:jc w:val="right"/>
            </w:pPr>
            <w:r>
              <w:t>ш</w:t>
            </w:r>
            <w:r w:rsidR="008E1820">
              <w:t>т</w:t>
            </w:r>
            <w:r>
              <w:t>.</w:t>
            </w:r>
          </w:p>
        </w:tc>
        <w:tc>
          <w:tcPr>
            <w:tcW w:w="3129" w:type="dxa"/>
          </w:tcPr>
          <w:p w:rsidR="008E1820" w:rsidRDefault="002853E8" w:rsidP="00043A8F">
            <w:pPr>
              <w:jc w:val="right"/>
            </w:pPr>
            <w:r>
              <w:t>о</w:t>
            </w:r>
            <w:r w:rsidR="008E1820">
              <w:t xml:space="preserve">течественные </w:t>
            </w:r>
            <w:r w:rsidR="00623E8F">
              <w:t>2 000</w:t>
            </w:r>
          </w:p>
        </w:tc>
      </w:tr>
      <w:tr w:rsidR="008E1820">
        <w:tc>
          <w:tcPr>
            <w:tcW w:w="4010" w:type="dxa"/>
            <w:vMerge/>
          </w:tcPr>
          <w:p w:rsidR="008E1820" w:rsidRDefault="008E1820"/>
        </w:tc>
        <w:tc>
          <w:tcPr>
            <w:tcW w:w="2784" w:type="dxa"/>
            <w:vMerge/>
          </w:tcPr>
          <w:p w:rsidR="008E1820" w:rsidRDefault="008E1820" w:rsidP="00043A8F">
            <w:pPr>
              <w:jc w:val="right"/>
            </w:pPr>
          </w:p>
        </w:tc>
        <w:tc>
          <w:tcPr>
            <w:tcW w:w="3129" w:type="dxa"/>
          </w:tcPr>
          <w:p w:rsidR="008E1820" w:rsidRDefault="00D30FCE" w:rsidP="00043A8F">
            <w:pPr>
              <w:jc w:val="right"/>
            </w:pPr>
            <w:r>
              <w:t>и</w:t>
            </w:r>
            <w:r w:rsidR="008E1820">
              <w:t xml:space="preserve">мпортные </w:t>
            </w:r>
            <w:r w:rsidR="00623E8F">
              <w:t>3 000</w:t>
            </w:r>
          </w:p>
        </w:tc>
      </w:tr>
      <w:tr w:rsidR="008E1820">
        <w:tc>
          <w:tcPr>
            <w:tcW w:w="4010" w:type="dxa"/>
            <w:vMerge/>
          </w:tcPr>
          <w:p w:rsidR="008E1820" w:rsidRDefault="008E1820"/>
        </w:tc>
        <w:tc>
          <w:tcPr>
            <w:tcW w:w="2784" w:type="dxa"/>
            <w:vMerge/>
          </w:tcPr>
          <w:p w:rsidR="008E1820" w:rsidRDefault="008E1820" w:rsidP="00043A8F">
            <w:pPr>
              <w:jc w:val="right"/>
            </w:pPr>
          </w:p>
        </w:tc>
        <w:tc>
          <w:tcPr>
            <w:tcW w:w="3129" w:type="dxa"/>
          </w:tcPr>
          <w:p w:rsidR="008E1820" w:rsidRDefault="00D30FCE" w:rsidP="00043A8F">
            <w:pPr>
              <w:jc w:val="right"/>
            </w:pPr>
            <w:r>
              <w:t>с</w:t>
            </w:r>
            <w:r w:rsidR="008E1820">
              <w:t xml:space="preserve">пециальные </w:t>
            </w:r>
            <w:r w:rsidR="009D27F7">
              <w:t>3 5</w:t>
            </w:r>
            <w:r w:rsidR="00623E8F">
              <w:t>00</w:t>
            </w:r>
          </w:p>
        </w:tc>
      </w:tr>
      <w:tr w:rsidR="002853E8">
        <w:tc>
          <w:tcPr>
            <w:tcW w:w="4010" w:type="dxa"/>
            <w:vMerge w:val="restart"/>
          </w:tcPr>
          <w:p w:rsidR="002853E8" w:rsidRDefault="002853E8">
            <w:r>
              <w:t>Транспортные средства, грузовые в т.ч. прицепы и полуприцепы</w:t>
            </w:r>
          </w:p>
        </w:tc>
        <w:tc>
          <w:tcPr>
            <w:tcW w:w="2784" w:type="dxa"/>
            <w:vMerge w:val="restart"/>
          </w:tcPr>
          <w:p w:rsidR="002853E8" w:rsidRDefault="002853E8" w:rsidP="00043A8F">
            <w:pPr>
              <w:jc w:val="right"/>
            </w:pPr>
            <w:r>
              <w:t>шт.</w:t>
            </w:r>
          </w:p>
          <w:p w:rsidR="002853E8" w:rsidRDefault="002853E8" w:rsidP="00043A8F">
            <w:pPr>
              <w:jc w:val="right"/>
            </w:pPr>
          </w:p>
        </w:tc>
        <w:tc>
          <w:tcPr>
            <w:tcW w:w="3129" w:type="dxa"/>
          </w:tcPr>
          <w:p w:rsidR="002853E8" w:rsidRDefault="002853E8" w:rsidP="00043A8F">
            <w:pPr>
              <w:jc w:val="right"/>
            </w:pPr>
            <w:r>
              <w:t xml:space="preserve">отечественные </w:t>
            </w:r>
            <w:r w:rsidR="00623E8F">
              <w:t>4 000</w:t>
            </w:r>
          </w:p>
        </w:tc>
      </w:tr>
      <w:tr w:rsidR="002853E8">
        <w:tc>
          <w:tcPr>
            <w:tcW w:w="4010" w:type="dxa"/>
            <w:vMerge/>
          </w:tcPr>
          <w:p w:rsidR="002853E8" w:rsidRDefault="002853E8"/>
        </w:tc>
        <w:tc>
          <w:tcPr>
            <w:tcW w:w="2784" w:type="dxa"/>
            <w:vMerge/>
          </w:tcPr>
          <w:p w:rsidR="002853E8" w:rsidRDefault="002853E8" w:rsidP="00043A8F">
            <w:pPr>
              <w:jc w:val="right"/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2853E8" w:rsidRDefault="002853E8" w:rsidP="00043A8F">
            <w:pPr>
              <w:jc w:val="right"/>
            </w:pPr>
            <w:r>
              <w:t xml:space="preserve">импортные </w:t>
            </w:r>
            <w:r w:rsidR="009D27F7">
              <w:t>4 500</w:t>
            </w:r>
          </w:p>
        </w:tc>
      </w:tr>
      <w:tr w:rsidR="002853E8">
        <w:tc>
          <w:tcPr>
            <w:tcW w:w="4010" w:type="dxa"/>
            <w:vMerge/>
            <w:tcBorders>
              <w:bottom w:val="single" w:sz="4" w:space="0" w:color="auto"/>
            </w:tcBorders>
          </w:tcPr>
          <w:p w:rsidR="002853E8" w:rsidRDefault="002853E8"/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2853E8" w:rsidRDefault="002853E8" w:rsidP="00043A8F">
            <w:pPr>
              <w:jc w:val="right"/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2853E8" w:rsidRDefault="002853E8" w:rsidP="00043A8F">
            <w:pPr>
              <w:jc w:val="right"/>
            </w:pPr>
            <w:r>
              <w:t xml:space="preserve">специальные </w:t>
            </w:r>
            <w:r w:rsidR="00623E8F">
              <w:t>5 000</w:t>
            </w:r>
          </w:p>
        </w:tc>
      </w:tr>
      <w:tr w:rsidR="00043A8F">
        <w:tc>
          <w:tcPr>
            <w:tcW w:w="9923" w:type="dxa"/>
            <w:gridSpan w:val="3"/>
            <w:shd w:val="clear" w:color="auto" w:fill="FFFF00"/>
          </w:tcPr>
          <w:p w:rsidR="00043A8F" w:rsidRPr="00D30FCE" w:rsidRDefault="00043A8F" w:rsidP="00043A8F">
            <w:pPr>
              <w:rPr>
                <w:b/>
              </w:rPr>
            </w:pPr>
            <w:r w:rsidRPr="00D30FCE">
              <w:rPr>
                <w:b/>
              </w:rPr>
              <w:t>ОБОРУДОВАНИЕ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Оргтехника, офисное и банковское оборудование, бытовая техника и предметы домашнего обихода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шт.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100</w:t>
            </w:r>
          </w:p>
        </w:tc>
      </w:tr>
      <w:tr w:rsidR="00043A8F">
        <w:tc>
          <w:tcPr>
            <w:tcW w:w="40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3A8F" w:rsidRPr="00043A8F" w:rsidRDefault="00043A8F" w:rsidP="00043A8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3A8F" w:rsidRPr="00043A8F" w:rsidRDefault="00043A8F" w:rsidP="00043A8F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3A8F" w:rsidRPr="00043A8F" w:rsidRDefault="00043A8F" w:rsidP="00043A8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043A8F">
        <w:tc>
          <w:tcPr>
            <w:tcW w:w="4010" w:type="dxa"/>
            <w:vMerge w:val="restart"/>
          </w:tcPr>
          <w:p w:rsidR="00043A8F" w:rsidRDefault="00043A8F" w:rsidP="00043A8F">
            <w:r>
              <w:t>Производственное и иное оборудование, инвентарь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серийное: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1-10 шт.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400 за шт.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10-100 шт.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300 – 400 за шт.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свыше 100 шт.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250 за шт.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специальное, шт.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2 000</w:t>
            </w:r>
          </w:p>
        </w:tc>
      </w:tr>
      <w:tr w:rsidR="00043A8F">
        <w:tc>
          <w:tcPr>
            <w:tcW w:w="4010" w:type="dxa"/>
            <w:vMerge w:val="restart"/>
          </w:tcPr>
          <w:p w:rsidR="00043A8F" w:rsidRDefault="00043A8F" w:rsidP="00043A8F">
            <w:r>
              <w:t>Технологические комплексы, поточные линии</w:t>
            </w:r>
          </w:p>
        </w:tc>
        <w:tc>
          <w:tcPr>
            <w:tcW w:w="2784" w:type="dxa"/>
            <w:vMerge w:val="restart"/>
          </w:tcPr>
          <w:p w:rsidR="00043A8F" w:rsidRDefault="00043A8F" w:rsidP="00043A8F">
            <w:pPr>
              <w:jc w:val="right"/>
            </w:pPr>
            <w:r>
              <w:t>шт.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отечественные от 3 000</w:t>
            </w:r>
          </w:p>
        </w:tc>
      </w:tr>
      <w:tr w:rsidR="00043A8F">
        <w:tc>
          <w:tcPr>
            <w:tcW w:w="4010" w:type="dxa"/>
            <w:vMerge/>
            <w:tcBorders>
              <w:bottom w:val="single" w:sz="4" w:space="0" w:color="auto"/>
            </w:tcBorders>
          </w:tcPr>
          <w:p w:rsidR="00043A8F" w:rsidRDefault="00043A8F" w:rsidP="00043A8F"/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043A8F" w:rsidRDefault="00043A8F" w:rsidP="00043A8F">
            <w:pPr>
              <w:jc w:val="right"/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043A8F" w:rsidRDefault="00043A8F" w:rsidP="00043A8F">
            <w:pPr>
              <w:jc w:val="right"/>
            </w:pPr>
            <w:r>
              <w:t>импортные       от 5 000</w:t>
            </w:r>
          </w:p>
        </w:tc>
      </w:tr>
      <w:tr w:rsidR="00043A8F">
        <w:tc>
          <w:tcPr>
            <w:tcW w:w="9923" w:type="dxa"/>
            <w:gridSpan w:val="3"/>
            <w:shd w:val="clear" w:color="auto" w:fill="FFFF00"/>
          </w:tcPr>
          <w:p w:rsidR="00043A8F" w:rsidRDefault="00043A8F" w:rsidP="00043A8F">
            <w:r>
              <w:rPr>
                <w:b/>
                <w:bCs/>
              </w:rPr>
              <w:t>МНОГОЛЕТНИЕ НАСАЖДЕНИЯ</w:t>
            </w:r>
          </w:p>
        </w:tc>
      </w:tr>
      <w:tr w:rsidR="00043A8F">
        <w:tc>
          <w:tcPr>
            <w:tcW w:w="4010" w:type="dxa"/>
            <w:tcBorders>
              <w:bottom w:val="single" w:sz="4" w:space="0" w:color="auto"/>
            </w:tcBorders>
          </w:tcPr>
          <w:p w:rsidR="00043A8F" w:rsidRDefault="00043A8F" w:rsidP="00043A8F">
            <w:r>
              <w:t xml:space="preserve">Зеленые насаждения и </w:t>
            </w:r>
            <w:r>
              <w:lastRenderedPageBreak/>
              <w:t>благоустройства территории</w:t>
            </w:r>
          </w:p>
          <w:p w:rsidR="00043A8F" w:rsidRDefault="00043A8F" w:rsidP="00043A8F"/>
        </w:tc>
        <w:tc>
          <w:tcPr>
            <w:tcW w:w="2784" w:type="dxa"/>
            <w:tcBorders>
              <w:bottom w:val="single" w:sz="4" w:space="0" w:color="auto"/>
            </w:tcBorders>
          </w:tcPr>
          <w:p w:rsidR="00043A8F" w:rsidRDefault="00043A8F" w:rsidP="00043A8F">
            <w:pPr>
              <w:jc w:val="right"/>
            </w:pPr>
            <w:r>
              <w:lastRenderedPageBreak/>
              <w:t>кв.м.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043A8F" w:rsidRDefault="00043A8F" w:rsidP="00043A8F">
            <w:pPr>
              <w:jc w:val="right"/>
            </w:pPr>
            <w:r>
              <w:t>15</w:t>
            </w:r>
          </w:p>
        </w:tc>
      </w:tr>
      <w:tr w:rsidR="00043A8F">
        <w:tc>
          <w:tcPr>
            <w:tcW w:w="9923" w:type="dxa"/>
            <w:gridSpan w:val="3"/>
            <w:shd w:val="clear" w:color="auto" w:fill="FFFF00"/>
          </w:tcPr>
          <w:p w:rsidR="00043A8F" w:rsidRPr="007123A5" w:rsidRDefault="00043A8F" w:rsidP="00043A8F">
            <w:pPr>
              <w:rPr>
                <w:b/>
              </w:rPr>
            </w:pPr>
            <w:r w:rsidRPr="007123A5">
              <w:rPr>
                <w:b/>
              </w:rPr>
              <w:lastRenderedPageBreak/>
              <w:t>БИЗНЕС (ЦЕННЫЕ БУМАГИ)</w:t>
            </w:r>
          </w:p>
        </w:tc>
      </w:tr>
      <w:tr w:rsidR="00043A8F">
        <w:tc>
          <w:tcPr>
            <w:tcW w:w="4010" w:type="dxa"/>
            <w:vMerge w:val="restart"/>
          </w:tcPr>
          <w:p w:rsidR="00043A8F" w:rsidRDefault="00043A8F" w:rsidP="00043A8F">
            <w:r>
              <w:t>Ценные бумаги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один вид ценных бумаг одного эмитента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 25 000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облигация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 25 000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 xml:space="preserve">вексель 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 15 000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производная ценная бумага</w:t>
            </w:r>
          </w:p>
        </w:tc>
        <w:tc>
          <w:tcPr>
            <w:tcW w:w="3129" w:type="dxa"/>
          </w:tcPr>
          <w:p w:rsidR="00043A8F" w:rsidRDefault="00623E8F" w:rsidP="00043A8F">
            <w:pPr>
              <w:jc w:val="right"/>
            </w:pPr>
            <w:r>
              <w:t>Д</w:t>
            </w:r>
            <w:r w:rsidR="00043A8F">
              <w:t>оговорная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Анализ финансового состояние предприятия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один расчет по одному предприятию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 30 000</w:t>
            </w:r>
          </w:p>
          <w:p w:rsidR="00043A8F" w:rsidRDefault="00043A8F" w:rsidP="00043A8F">
            <w:pPr>
              <w:jc w:val="right"/>
            </w:pPr>
          </w:p>
        </w:tc>
      </w:tr>
      <w:tr w:rsidR="00043A8F">
        <w:tc>
          <w:tcPr>
            <w:tcW w:w="4010" w:type="dxa"/>
            <w:vMerge w:val="restart"/>
          </w:tcPr>
          <w:p w:rsidR="00043A8F" w:rsidRDefault="00043A8F" w:rsidP="00043A8F">
            <w:r>
              <w:t>Бизнес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величина активов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до 5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20 000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5-10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30 000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10-25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50 000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25-50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100 000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50-100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150 000</w:t>
            </w:r>
          </w:p>
        </w:tc>
      </w:tr>
      <w:tr w:rsidR="00043A8F">
        <w:tc>
          <w:tcPr>
            <w:tcW w:w="4010" w:type="dxa"/>
            <w:vMerge/>
          </w:tcPr>
          <w:p w:rsidR="00043A8F" w:rsidRDefault="00043A8F" w:rsidP="00043A8F"/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100-200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250 000</w:t>
            </w:r>
          </w:p>
        </w:tc>
      </w:tr>
      <w:tr w:rsidR="00043A8F">
        <w:tc>
          <w:tcPr>
            <w:tcW w:w="4010" w:type="dxa"/>
            <w:vMerge/>
            <w:tcBorders>
              <w:bottom w:val="single" w:sz="4" w:space="0" w:color="auto"/>
            </w:tcBorders>
          </w:tcPr>
          <w:p w:rsidR="00043A8F" w:rsidRDefault="00043A8F" w:rsidP="00043A8F"/>
        </w:tc>
        <w:tc>
          <w:tcPr>
            <w:tcW w:w="2784" w:type="dxa"/>
            <w:tcBorders>
              <w:bottom w:val="single" w:sz="4" w:space="0" w:color="auto"/>
            </w:tcBorders>
          </w:tcPr>
          <w:p w:rsidR="00043A8F" w:rsidRDefault="00043A8F" w:rsidP="00043A8F">
            <w:pPr>
              <w:jc w:val="right"/>
            </w:pPr>
            <w:r>
              <w:t>свыше 200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043A8F" w:rsidRDefault="00623E8F" w:rsidP="00043A8F">
            <w:pPr>
              <w:jc w:val="right"/>
            </w:pPr>
            <w:r>
              <w:t>Д</w:t>
            </w:r>
            <w:r w:rsidR="00043A8F">
              <w:t>оговорная</w:t>
            </w:r>
          </w:p>
        </w:tc>
      </w:tr>
      <w:tr w:rsidR="00043A8F">
        <w:tc>
          <w:tcPr>
            <w:tcW w:w="9923" w:type="dxa"/>
            <w:gridSpan w:val="3"/>
            <w:shd w:val="clear" w:color="auto" w:fill="FFFF00"/>
          </w:tcPr>
          <w:p w:rsidR="00043A8F" w:rsidRPr="007123A5" w:rsidRDefault="00043A8F" w:rsidP="00043A8F">
            <w:pPr>
              <w:rPr>
                <w:b/>
              </w:rPr>
            </w:pPr>
            <w:r>
              <w:rPr>
                <w:b/>
              </w:rPr>
              <w:t>ДРУГОЕ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Изделия пищевой промышленности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одно наименование.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 500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Сырье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одно наименование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 500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Водоемы, без сооружений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кв.м.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от 5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Строительные материалы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одно наименование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100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Готовая продукция легковой промышленности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одно наименование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500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Готовая продукция тяжелой промышленности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одно наименование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1 000</w:t>
            </w:r>
          </w:p>
        </w:tc>
      </w:tr>
      <w:tr w:rsidR="00043A8F">
        <w:tc>
          <w:tcPr>
            <w:tcW w:w="4010" w:type="dxa"/>
          </w:tcPr>
          <w:p w:rsidR="00043A8F" w:rsidRDefault="00043A8F" w:rsidP="00043A8F">
            <w:r>
              <w:t>Животные</w:t>
            </w:r>
          </w:p>
        </w:tc>
        <w:tc>
          <w:tcPr>
            <w:tcW w:w="2784" w:type="dxa"/>
          </w:tcPr>
          <w:p w:rsidR="00043A8F" w:rsidRDefault="00043A8F" w:rsidP="00043A8F">
            <w:pPr>
              <w:jc w:val="right"/>
            </w:pPr>
            <w:r>
              <w:t>шт.</w:t>
            </w:r>
          </w:p>
        </w:tc>
        <w:tc>
          <w:tcPr>
            <w:tcW w:w="3129" w:type="dxa"/>
          </w:tcPr>
          <w:p w:rsidR="00043A8F" w:rsidRDefault="00043A8F" w:rsidP="00043A8F">
            <w:pPr>
              <w:jc w:val="right"/>
            </w:pPr>
            <w:r>
              <w:t>500</w:t>
            </w:r>
          </w:p>
        </w:tc>
      </w:tr>
    </w:tbl>
    <w:p w:rsidR="00043A8F" w:rsidRPr="00043A8F" w:rsidRDefault="00043A8F" w:rsidP="00043A8F">
      <w:pPr>
        <w:rPr>
          <w:lang w:val="en-US"/>
        </w:rPr>
      </w:pPr>
    </w:p>
    <w:p w:rsidR="00165369" w:rsidRDefault="00165369" w:rsidP="006326B4">
      <w:pPr>
        <w:ind w:firstLine="708"/>
        <w:jc w:val="both"/>
      </w:pPr>
      <w:r w:rsidRPr="00043A8F">
        <w:rPr>
          <w:sz w:val="28"/>
          <w:szCs w:val="28"/>
        </w:rPr>
        <w:t xml:space="preserve">Стоимость оценочных услуг может изменяться в зависимости от срочности выполнения заказа, полноты и качества предоставляемой информации, серийности выпуска объекта оценки (количества аналогов, находящихся на территории РФ). Стоимость работ по оценке объектов, отсутствующих в данном перечне, устанавливается на основании договоренности </w:t>
      </w:r>
      <w:r w:rsidR="005538D0">
        <w:rPr>
          <w:sz w:val="28"/>
          <w:szCs w:val="28"/>
          <w:lang w:val="en-US"/>
        </w:rPr>
        <w:t>c</w:t>
      </w:r>
      <w:r w:rsidR="005538D0" w:rsidRPr="005538D0">
        <w:rPr>
          <w:sz w:val="28"/>
          <w:szCs w:val="28"/>
        </w:rPr>
        <w:t xml:space="preserve"> </w:t>
      </w:r>
      <w:r w:rsidRPr="00043A8F">
        <w:rPr>
          <w:sz w:val="28"/>
          <w:szCs w:val="28"/>
        </w:rPr>
        <w:t>Заказчиком (клиентом). В процессе оценки мы используем индивидуальный подход к клиенту, постоянным клиентам предоставляются существенные скидки.</w:t>
      </w:r>
    </w:p>
    <w:sectPr w:rsidR="00165369" w:rsidSect="00043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369"/>
    <w:rsid w:val="00043A8F"/>
    <w:rsid w:val="00165369"/>
    <w:rsid w:val="00180D97"/>
    <w:rsid w:val="001B5B24"/>
    <w:rsid w:val="0026407D"/>
    <w:rsid w:val="00264987"/>
    <w:rsid w:val="002853E8"/>
    <w:rsid w:val="0045502B"/>
    <w:rsid w:val="005538D0"/>
    <w:rsid w:val="00565D12"/>
    <w:rsid w:val="00623E8F"/>
    <w:rsid w:val="006326B4"/>
    <w:rsid w:val="007123A5"/>
    <w:rsid w:val="00851522"/>
    <w:rsid w:val="008E0959"/>
    <w:rsid w:val="008E1820"/>
    <w:rsid w:val="00972CAA"/>
    <w:rsid w:val="009D27F7"/>
    <w:rsid w:val="009E7FF7"/>
    <w:rsid w:val="00B978F9"/>
    <w:rsid w:val="00C5125C"/>
    <w:rsid w:val="00D30FCE"/>
    <w:rsid w:val="00E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24"/>
    <w:rPr>
      <w:sz w:val="24"/>
      <w:szCs w:val="24"/>
    </w:rPr>
  </w:style>
  <w:style w:type="paragraph" w:styleId="1">
    <w:name w:val="heading 1"/>
    <w:basedOn w:val="a"/>
    <w:next w:val="a"/>
    <w:qFormat/>
    <w:rsid w:val="001B5B2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222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111</dc:creator>
  <cp:keywords/>
  <cp:lastModifiedBy>Admin</cp:lastModifiedBy>
  <cp:revision>4</cp:revision>
  <cp:lastPrinted>2009-10-18T16:41:00Z</cp:lastPrinted>
  <dcterms:created xsi:type="dcterms:W3CDTF">2013-11-30T01:36:00Z</dcterms:created>
  <dcterms:modified xsi:type="dcterms:W3CDTF">2013-11-30T01:37:00Z</dcterms:modified>
</cp:coreProperties>
</file>